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A8E8" w14:textId="77777777" w:rsidR="00F14D4B" w:rsidRDefault="00E80886">
      <w:pPr>
        <w:adjustRightInd w:val="0"/>
        <w:snapToGrid w:val="0"/>
        <w:spacing w:after="120" w:line="300" w:lineRule="auto"/>
        <w:ind w:firstLineChars="200" w:firstLine="562"/>
        <w:jc w:val="center"/>
        <w:rPr>
          <w:b/>
          <w:sz w:val="28"/>
          <w:szCs w:val="28"/>
        </w:rPr>
      </w:pPr>
      <w:r>
        <w:rPr>
          <w:b/>
          <w:sz w:val="28"/>
          <w:szCs w:val="28"/>
        </w:rPr>
        <w:t>环境保护科学技术奖提名项目公示内容</w:t>
      </w:r>
    </w:p>
    <w:p w14:paraId="4FE18394" w14:textId="099C0C58" w:rsidR="00F14D4B" w:rsidRDefault="00E80886">
      <w:pPr>
        <w:adjustRightInd w:val="0"/>
        <w:snapToGrid w:val="0"/>
        <w:spacing w:line="300" w:lineRule="auto"/>
        <w:rPr>
          <w:sz w:val="24"/>
        </w:rPr>
      </w:pPr>
      <w:r>
        <w:rPr>
          <w:b/>
          <w:bCs/>
          <w:sz w:val="24"/>
        </w:rPr>
        <w:t>一、项目名称：</w:t>
      </w:r>
      <w:r w:rsidR="00A3065E" w:rsidRPr="00A3065E">
        <w:rPr>
          <w:rFonts w:hint="eastAsia"/>
          <w:sz w:val="24"/>
        </w:rPr>
        <w:t>赤泥低成本脱碱</w:t>
      </w:r>
      <w:r w:rsidR="00BD497E">
        <w:rPr>
          <w:rFonts w:hint="eastAsia"/>
          <w:sz w:val="24"/>
        </w:rPr>
        <w:t>与</w:t>
      </w:r>
      <w:r w:rsidR="00A3065E" w:rsidRPr="00A3065E">
        <w:rPr>
          <w:rFonts w:hint="eastAsia"/>
          <w:sz w:val="24"/>
        </w:rPr>
        <w:t>全组分综合利用关键技术及应用</w:t>
      </w:r>
    </w:p>
    <w:p w14:paraId="55924FA9" w14:textId="33092716" w:rsidR="00A3065E" w:rsidRDefault="00E80886">
      <w:pPr>
        <w:adjustRightInd w:val="0"/>
        <w:snapToGrid w:val="0"/>
        <w:spacing w:line="300" w:lineRule="auto"/>
        <w:rPr>
          <w:b/>
          <w:sz w:val="28"/>
          <w:szCs w:val="28"/>
        </w:rPr>
      </w:pPr>
      <w:r>
        <w:rPr>
          <w:b/>
          <w:bCs/>
          <w:sz w:val="24"/>
        </w:rPr>
        <w:t>二、提名奖项和等级：</w:t>
      </w:r>
      <w:r w:rsidR="00A3065E" w:rsidRPr="00A3065E">
        <w:rPr>
          <w:rFonts w:hint="eastAsia"/>
          <w:sz w:val="24"/>
        </w:rPr>
        <w:t>环境保护科学技术发明奖、一等奖</w:t>
      </w:r>
    </w:p>
    <w:p w14:paraId="1CF92E9F" w14:textId="42A905C8" w:rsidR="00F14D4B" w:rsidRDefault="00E80886">
      <w:pPr>
        <w:adjustRightInd w:val="0"/>
        <w:snapToGrid w:val="0"/>
        <w:spacing w:line="300" w:lineRule="auto"/>
        <w:rPr>
          <w:sz w:val="24"/>
        </w:rPr>
      </w:pPr>
      <w:r>
        <w:rPr>
          <w:b/>
          <w:bCs/>
          <w:sz w:val="24"/>
        </w:rPr>
        <w:t>三、主要完成单位：</w:t>
      </w:r>
      <w:r w:rsidR="00A3065E" w:rsidRPr="00A3065E">
        <w:rPr>
          <w:rFonts w:hint="eastAsia"/>
          <w:sz w:val="24"/>
        </w:rPr>
        <w:t>中国地质大学（北京）</w:t>
      </w:r>
      <w:r w:rsidR="004654CB">
        <w:rPr>
          <w:rFonts w:hint="eastAsia"/>
          <w:sz w:val="24"/>
        </w:rPr>
        <w:t>、北京科技大学、</w:t>
      </w:r>
      <w:r w:rsidR="004654CB">
        <w:rPr>
          <w:rFonts w:ascii="宋体" w:hAnsi="宋体" w:hint="eastAsia"/>
          <w:color w:val="000000"/>
          <w:sz w:val="24"/>
        </w:rPr>
        <w:t>中铝郑州有色金属研究院有限公司</w:t>
      </w:r>
    </w:p>
    <w:p w14:paraId="1E7E44BC" w14:textId="6D2BBEDE" w:rsidR="00F14D4B" w:rsidRDefault="00E80886">
      <w:pPr>
        <w:adjustRightInd w:val="0"/>
        <w:snapToGrid w:val="0"/>
        <w:spacing w:line="300" w:lineRule="auto"/>
        <w:rPr>
          <w:sz w:val="24"/>
        </w:rPr>
      </w:pPr>
      <w:r>
        <w:rPr>
          <w:b/>
          <w:bCs/>
          <w:sz w:val="24"/>
        </w:rPr>
        <w:t>四、主要完成人：</w:t>
      </w:r>
      <w:r w:rsidR="00A3065E">
        <w:rPr>
          <w:rFonts w:hint="eastAsia"/>
          <w:sz w:val="24"/>
        </w:rPr>
        <w:t>张以河、</w:t>
      </w:r>
      <w:r w:rsidR="00A3065E" w:rsidRPr="00A3065E">
        <w:rPr>
          <w:rFonts w:hint="eastAsia"/>
          <w:sz w:val="24"/>
        </w:rPr>
        <w:t>刘晓明、吕凤柱、张娜、王新珂、刘万超</w:t>
      </w:r>
    </w:p>
    <w:p w14:paraId="6D1F91E6" w14:textId="77777777" w:rsidR="00F14D4B" w:rsidRDefault="00E80886">
      <w:pPr>
        <w:adjustRightInd w:val="0"/>
        <w:snapToGrid w:val="0"/>
        <w:spacing w:line="300" w:lineRule="auto"/>
        <w:rPr>
          <w:sz w:val="24"/>
        </w:rPr>
      </w:pPr>
      <w:r>
        <w:rPr>
          <w:b/>
          <w:bCs/>
          <w:sz w:val="24"/>
        </w:rPr>
        <w:t>五、提名者：</w:t>
      </w:r>
      <w:r>
        <w:rPr>
          <w:sz w:val="24"/>
        </w:rPr>
        <w:t>中国环境科学学会固体废物分会</w:t>
      </w:r>
    </w:p>
    <w:p w14:paraId="6F2D07D5" w14:textId="77777777" w:rsidR="00F14D4B" w:rsidRDefault="00E80886">
      <w:pPr>
        <w:adjustRightInd w:val="0"/>
        <w:snapToGrid w:val="0"/>
        <w:spacing w:line="300" w:lineRule="auto"/>
        <w:rPr>
          <w:b/>
          <w:bCs/>
          <w:sz w:val="24"/>
        </w:rPr>
      </w:pPr>
      <w:r>
        <w:rPr>
          <w:b/>
          <w:bCs/>
          <w:sz w:val="24"/>
        </w:rPr>
        <w:t>六、项目简介：</w:t>
      </w:r>
      <w:r>
        <w:rPr>
          <w:rFonts w:hint="eastAsia"/>
          <w:b/>
          <w:bCs/>
          <w:sz w:val="24"/>
        </w:rPr>
        <w:t>（</w:t>
      </w:r>
      <w:r>
        <w:rPr>
          <w:rFonts w:hint="eastAsia"/>
          <w:b/>
          <w:bCs/>
          <w:sz w:val="24"/>
        </w:rPr>
        <w:t>1000</w:t>
      </w:r>
      <w:r>
        <w:rPr>
          <w:rFonts w:hint="eastAsia"/>
          <w:b/>
          <w:bCs/>
          <w:sz w:val="24"/>
        </w:rPr>
        <w:t>字左右项目简介，包括创新点等与申报相关的关键内容）</w:t>
      </w:r>
    </w:p>
    <w:p w14:paraId="099FDABA" w14:textId="7150CBC7" w:rsidR="00A3065E" w:rsidRDefault="006264E1" w:rsidP="00A3065E">
      <w:pPr>
        <w:spacing w:line="360" w:lineRule="auto"/>
        <w:ind w:firstLineChars="200" w:firstLine="480"/>
        <w:rPr>
          <w:sz w:val="24"/>
        </w:rPr>
      </w:pPr>
      <w:r>
        <w:rPr>
          <w:rFonts w:hint="eastAsia"/>
          <w:sz w:val="24"/>
        </w:rPr>
        <w:t>该</w:t>
      </w:r>
      <w:r w:rsidR="00A3065E">
        <w:rPr>
          <w:rFonts w:hint="eastAsia"/>
          <w:sz w:val="24"/>
        </w:rPr>
        <w:t>发明的核心理念是“以废治废”，</w:t>
      </w:r>
      <w:r w:rsidR="00F9019A">
        <w:rPr>
          <w:rFonts w:hint="eastAsia"/>
          <w:sz w:val="24"/>
        </w:rPr>
        <w:t>面向</w:t>
      </w:r>
      <w:r w:rsidR="00A3065E">
        <w:rPr>
          <w:rFonts w:hint="eastAsia"/>
          <w:sz w:val="24"/>
        </w:rPr>
        <w:t>赤泥</w:t>
      </w:r>
      <w:r w:rsidR="00F9019A">
        <w:rPr>
          <w:rFonts w:hint="eastAsia"/>
          <w:sz w:val="24"/>
        </w:rPr>
        <w:t>强碱性和</w:t>
      </w:r>
      <w:r w:rsidR="000F3D27">
        <w:rPr>
          <w:rFonts w:hint="eastAsia"/>
          <w:sz w:val="24"/>
        </w:rPr>
        <w:t>资源化利用世界性难题</w:t>
      </w:r>
      <w:r w:rsidR="00F9019A">
        <w:rPr>
          <w:rFonts w:hint="eastAsia"/>
          <w:sz w:val="24"/>
        </w:rPr>
        <w:t>，</w:t>
      </w:r>
      <w:r w:rsidR="00A3065E">
        <w:rPr>
          <w:rFonts w:hint="eastAsia"/>
          <w:sz w:val="24"/>
        </w:rPr>
        <w:t>通过协同处理技术，</w:t>
      </w:r>
      <w:r w:rsidR="000F3D27">
        <w:rPr>
          <w:rFonts w:hint="eastAsia"/>
          <w:sz w:val="24"/>
        </w:rPr>
        <w:t>原创性</w:t>
      </w:r>
      <w:r w:rsidR="00E17C54">
        <w:rPr>
          <w:rFonts w:hint="eastAsia"/>
          <w:sz w:val="24"/>
        </w:rPr>
        <w:t>地</w:t>
      </w:r>
      <w:r w:rsidR="00A3065E">
        <w:rPr>
          <w:rFonts w:hint="eastAsia"/>
          <w:sz w:val="24"/>
        </w:rPr>
        <w:t>将赤泥与</w:t>
      </w:r>
      <w:r w:rsidR="000F3D27">
        <w:rPr>
          <w:rFonts w:hint="eastAsia"/>
          <w:sz w:val="24"/>
        </w:rPr>
        <w:t>燃煤排放等</w:t>
      </w:r>
      <w:r w:rsidR="00A3065E">
        <w:rPr>
          <w:rFonts w:hint="eastAsia"/>
          <w:sz w:val="24"/>
        </w:rPr>
        <w:t>酸性废气</w:t>
      </w:r>
      <w:r w:rsidR="00E17C54">
        <w:rPr>
          <w:rFonts w:hint="eastAsia"/>
          <w:sz w:val="24"/>
        </w:rPr>
        <w:t>治理</w:t>
      </w:r>
      <w:r w:rsidR="00A3065E">
        <w:rPr>
          <w:rFonts w:hint="eastAsia"/>
          <w:sz w:val="24"/>
        </w:rPr>
        <w:t>结合，实现资源化利用。</w:t>
      </w:r>
      <w:r w:rsidR="000F0D34">
        <w:rPr>
          <w:rFonts w:hint="eastAsia"/>
          <w:sz w:val="24"/>
        </w:rPr>
        <w:t>2023</w:t>
      </w:r>
      <w:r w:rsidR="000F0D34">
        <w:rPr>
          <w:rFonts w:hint="eastAsia"/>
          <w:sz w:val="24"/>
        </w:rPr>
        <w:t>年我国累计堆存赤泥</w:t>
      </w:r>
      <w:r w:rsidR="000F0D34">
        <w:rPr>
          <w:rFonts w:hint="eastAsia"/>
          <w:sz w:val="24"/>
        </w:rPr>
        <w:t>1</w:t>
      </w:r>
      <w:r w:rsidR="000F0D34">
        <w:rPr>
          <w:sz w:val="24"/>
        </w:rPr>
        <w:t>0</w:t>
      </w:r>
      <w:r w:rsidR="000F0D34">
        <w:rPr>
          <w:rFonts w:hint="eastAsia"/>
          <w:sz w:val="24"/>
        </w:rPr>
        <w:t>亿吨、每年新增超过</w:t>
      </w:r>
      <w:r w:rsidR="000F0D34">
        <w:rPr>
          <w:rFonts w:hint="eastAsia"/>
          <w:sz w:val="24"/>
        </w:rPr>
        <w:t>1</w:t>
      </w:r>
      <w:r w:rsidR="000F0D34">
        <w:rPr>
          <w:rFonts w:hint="eastAsia"/>
          <w:sz w:val="24"/>
        </w:rPr>
        <w:t>亿吨，利用率</w:t>
      </w:r>
      <w:r w:rsidR="00481B17">
        <w:rPr>
          <w:rFonts w:hint="eastAsia"/>
          <w:sz w:val="24"/>
        </w:rPr>
        <w:t>偏低。</w:t>
      </w:r>
      <w:r w:rsidR="000F3D27">
        <w:rPr>
          <w:rFonts w:hint="eastAsia"/>
          <w:sz w:val="24"/>
        </w:rPr>
        <w:t>该</w:t>
      </w:r>
      <w:r w:rsidR="00E17C54">
        <w:rPr>
          <w:rFonts w:hint="eastAsia"/>
          <w:sz w:val="24"/>
        </w:rPr>
        <w:t>技术</w:t>
      </w:r>
      <w:r w:rsidR="00A3065E">
        <w:rPr>
          <w:rFonts w:hint="eastAsia"/>
          <w:sz w:val="24"/>
        </w:rPr>
        <w:t>不仅减少环境污染，还充分利用赤泥中的有效成分，</w:t>
      </w:r>
      <w:r w:rsidR="00E17C54">
        <w:rPr>
          <w:rFonts w:hint="eastAsia"/>
          <w:sz w:val="24"/>
        </w:rPr>
        <w:t>发明</w:t>
      </w:r>
      <w:r w:rsidR="00A3065E">
        <w:rPr>
          <w:rFonts w:hint="eastAsia"/>
          <w:sz w:val="24"/>
        </w:rPr>
        <w:t>了</w:t>
      </w:r>
      <w:r w:rsidR="00CC5654">
        <w:rPr>
          <w:rFonts w:hint="eastAsia"/>
          <w:sz w:val="24"/>
        </w:rPr>
        <w:t>赤泥低成本脱碱技术、改性分质利用、</w:t>
      </w:r>
      <w:r w:rsidR="00F9019A">
        <w:rPr>
          <w:rFonts w:hint="eastAsia"/>
          <w:sz w:val="24"/>
        </w:rPr>
        <w:t>水处理絮凝剂</w:t>
      </w:r>
      <w:r w:rsidR="00F9019A">
        <w:rPr>
          <w:rFonts w:hint="eastAsia"/>
          <w:sz w:val="24"/>
        </w:rPr>
        <w:t>、</w:t>
      </w:r>
      <w:r w:rsidR="00CC5654">
        <w:rPr>
          <w:rFonts w:hint="eastAsia"/>
          <w:sz w:val="24"/>
        </w:rPr>
        <w:t>赤泥</w:t>
      </w:r>
      <w:r w:rsidR="00CC5654">
        <w:rPr>
          <w:rFonts w:hint="eastAsia"/>
          <w:sz w:val="24"/>
        </w:rPr>
        <w:t>基</w:t>
      </w:r>
      <w:r w:rsidR="00CC5654">
        <w:rPr>
          <w:rFonts w:hint="eastAsia"/>
          <w:sz w:val="24"/>
        </w:rPr>
        <w:t>胶凝材料、</w:t>
      </w:r>
      <w:r w:rsidR="00F9019A">
        <w:rPr>
          <w:rFonts w:hint="eastAsia"/>
          <w:sz w:val="24"/>
        </w:rPr>
        <w:t>高分子复合材料、</w:t>
      </w:r>
      <w:r w:rsidR="00CC5654">
        <w:rPr>
          <w:rFonts w:hint="eastAsia"/>
          <w:sz w:val="24"/>
        </w:rPr>
        <w:t>陶粒、</w:t>
      </w:r>
      <w:r w:rsidR="00F9019A">
        <w:rPr>
          <w:rFonts w:hint="eastAsia"/>
          <w:sz w:val="24"/>
        </w:rPr>
        <w:t>保温材料</w:t>
      </w:r>
      <w:r w:rsidR="00F9019A">
        <w:rPr>
          <w:rFonts w:hint="eastAsia"/>
          <w:sz w:val="24"/>
        </w:rPr>
        <w:t>、</w:t>
      </w:r>
      <w:r w:rsidR="00CC5654">
        <w:rPr>
          <w:rFonts w:hint="eastAsia"/>
          <w:sz w:val="24"/>
        </w:rPr>
        <w:t>装配式建材、道路材料生产和选铁等</w:t>
      </w:r>
      <w:r w:rsidR="00CC5654">
        <w:rPr>
          <w:rFonts w:hint="eastAsia"/>
          <w:sz w:val="24"/>
        </w:rPr>
        <w:t>技术，实现了该</w:t>
      </w:r>
      <w:r w:rsidR="00CC5654">
        <w:rPr>
          <w:rFonts w:hint="eastAsia"/>
          <w:sz w:val="24"/>
        </w:rPr>
        <w:t>领域的产业化应用，拓展了赤泥资源全组分利用</w:t>
      </w:r>
      <w:r w:rsidR="000F0D34">
        <w:rPr>
          <w:rFonts w:hint="eastAsia"/>
          <w:sz w:val="24"/>
        </w:rPr>
        <w:t>及其在环保和材料化利用的</w:t>
      </w:r>
      <w:r w:rsidR="00CC5654">
        <w:rPr>
          <w:rFonts w:hint="eastAsia"/>
          <w:sz w:val="24"/>
        </w:rPr>
        <w:t>有效途径</w:t>
      </w:r>
      <w:r w:rsidR="00A3065E">
        <w:rPr>
          <w:rFonts w:hint="eastAsia"/>
          <w:sz w:val="24"/>
        </w:rPr>
        <w:t>，</w:t>
      </w:r>
      <w:r w:rsidR="00E17C54">
        <w:rPr>
          <w:rFonts w:hint="eastAsia"/>
          <w:sz w:val="24"/>
        </w:rPr>
        <w:t>解决</w:t>
      </w:r>
      <w:r w:rsidR="00A3065E">
        <w:rPr>
          <w:rFonts w:hint="eastAsia"/>
          <w:sz w:val="24"/>
        </w:rPr>
        <w:t>了赤泥全组分利用</w:t>
      </w:r>
      <w:r w:rsidR="003B7FC1" w:rsidRPr="003B7FC1">
        <w:rPr>
          <w:rFonts w:hint="eastAsia"/>
          <w:sz w:val="24"/>
        </w:rPr>
        <w:t>这一世界性难题，发明了系列关键技术，引领了国内外赤泥综合利用领域的发展</w:t>
      </w:r>
      <w:r w:rsidR="00312144">
        <w:rPr>
          <w:rFonts w:hint="eastAsia"/>
          <w:sz w:val="24"/>
        </w:rPr>
        <w:t>，</w:t>
      </w:r>
      <w:r w:rsidR="000F0D34">
        <w:rPr>
          <w:rFonts w:hint="eastAsia"/>
          <w:sz w:val="24"/>
        </w:rPr>
        <w:t>为</w:t>
      </w:r>
      <w:r w:rsidR="000F0D34">
        <w:rPr>
          <w:rFonts w:hint="eastAsia"/>
          <w:sz w:val="24"/>
        </w:rPr>
        <w:t>我国</w:t>
      </w:r>
      <w:r w:rsidR="000F0D34">
        <w:rPr>
          <w:rFonts w:hint="eastAsia"/>
          <w:sz w:val="24"/>
        </w:rPr>
        <w:t>的</w:t>
      </w:r>
      <w:r w:rsidR="000F0D34">
        <w:rPr>
          <w:rFonts w:hint="eastAsia"/>
          <w:sz w:val="24"/>
        </w:rPr>
        <w:t>赤泥绿色利用</w:t>
      </w:r>
      <w:r w:rsidR="000F0D34">
        <w:rPr>
          <w:rFonts w:hint="eastAsia"/>
          <w:sz w:val="24"/>
        </w:rPr>
        <w:t>领域居于国际领先地位做出突出贡献，</w:t>
      </w:r>
      <w:r w:rsidR="00312144">
        <w:rPr>
          <w:rFonts w:hint="eastAsia"/>
          <w:sz w:val="24"/>
        </w:rPr>
        <w:t>具有显著的社会、环境和经济效益</w:t>
      </w:r>
      <w:r w:rsidR="00A3065E">
        <w:rPr>
          <w:rFonts w:hint="eastAsia"/>
          <w:sz w:val="24"/>
        </w:rPr>
        <w:t>。</w:t>
      </w:r>
    </w:p>
    <w:p w14:paraId="7093D5EA" w14:textId="65883B01" w:rsidR="00A3065E" w:rsidRDefault="00A3065E" w:rsidP="00A3065E">
      <w:pPr>
        <w:pStyle w:val="a7"/>
        <w:spacing w:line="360" w:lineRule="auto"/>
        <w:ind w:firstLineChars="0" w:firstLine="200"/>
        <w:rPr>
          <w:rFonts w:ascii="Times New Roman" w:hAnsi="Times New Roman"/>
          <w:b/>
          <w:bCs/>
          <w:sz w:val="24"/>
          <w:szCs w:val="32"/>
        </w:rPr>
      </w:pPr>
      <w:r>
        <w:rPr>
          <w:rFonts w:hint="eastAsia"/>
          <w:b/>
          <w:bCs/>
          <w:sz w:val="24"/>
        </w:rPr>
        <w:t>（</w:t>
      </w:r>
      <w:r>
        <w:rPr>
          <w:rFonts w:hint="eastAsia"/>
          <w:b/>
          <w:bCs/>
          <w:sz w:val="24"/>
        </w:rPr>
        <w:t>1</w:t>
      </w:r>
      <w:r>
        <w:rPr>
          <w:rFonts w:hint="eastAsia"/>
          <w:b/>
          <w:bCs/>
          <w:sz w:val="24"/>
        </w:rPr>
        <w:t>）</w:t>
      </w:r>
      <w:r>
        <w:rPr>
          <w:rFonts w:ascii="Times New Roman" w:hAnsi="Times New Roman" w:hint="eastAsia"/>
          <w:b/>
          <w:bCs/>
          <w:sz w:val="24"/>
          <w:szCs w:val="32"/>
        </w:rPr>
        <w:t>赤泥低成本脱碱及衍生</w:t>
      </w:r>
      <w:r w:rsidR="00DD2841">
        <w:rPr>
          <w:rFonts w:ascii="Times New Roman" w:hAnsi="Times New Roman" w:hint="eastAsia"/>
          <w:b/>
          <w:bCs/>
          <w:sz w:val="24"/>
          <w:szCs w:val="32"/>
        </w:rPr>
        <w:t>产品</w:t>
      </w:r>
      <w:r>
        <w:rPr>
          <w:rFonts w:ascii="Times New Roman" w:hAnsi="Times New Roman" w:hint="eastAsia"/>
          <w:b/>
          <w:bCs/>
          <w:sz w:val="24"/>
          <w:szCs w:val="32"/>
        </w:rPr>
        <w:t>在大气、水处理和土壤治理中的应用技术</w:t>
      </w:r>
    </w:p>
    <w:p w14:paraId="72825F07" w14:textId="026DFA01" w:rsidR="00A3065E" w:rsidRDefault="00B5569C" w:rsidP="00A3065E">
      <w:pPr>
        <w:spacing w:line="360" w:lineRule="auto"/>
        <w:ind w:firstLineChars="200" w:firstLine="480"/>
        <w:rPr>
          <w:sz w:val="24"/>
        </w:rPr>
      </w:pPr>
      <w:r>
        <w:rPr>
          <w:rFonts w:hint="eastAsia"/>
          <w:sz w:val="24"/>
        </w:rPr>
        <w:t>赤泥的高碱性和化学成分复杂性是其资源化利用的首要难题。</w:t>
      </w:r>
      <w:r w:rsidR="006264E1">
        <w:rPr>
          <w:rFonts w:hint="eastAsia"/>
          <w:sz w:val="24"/>
        </w:rPr>
        <w:t>该</w:t>
      </w:r>
      <w:r w:rsidR="00A3065E">
        <w:rPr>
          <w:sz w:val="24"/>
        </w:rPr>
        <w:t>技术</w:t>
      </w:r>
      <w:r w:rsidR="00A3065E">
        <w:rPr>
          <w:rFonts w:hint="eastAsia"/>
          <w:sz w:val="24"/>
        </w:rPr>
        <w:t>发明</w:t>
      </w:r>
      <w:r w:rsidR="00A3065E">
        <w:rPr>
          <w:sz w:val="24"/>
        </w:rPr>
        <w:t>利用赤泥固废与燃煤烟气</w:t>
      </w:r>
      <w:r w:rsidR="00A3065E">
        <w:rPr>
          <w:rFonts w:hint="eastAsia"/>
          <w:sz w:val="24"/>
        </w:rPr>
        <w:t>协同处理，以及对赤泥进行有价元素综合利用</w:t>
      </w:r>
      <w:r w:rsidR="00A3065E">
        <w:rPr>
          <w:sz w:val="24"/>
        </w:rPr>
        <w:t>，</w:t>
      </w:r>
      <w:r w:rsidR="00A3065E">
        <w:rPr>
          <w:rFonts w:hint="eastAsia"/>
          <w:sz w:val="24"/>
        </w:rPr>
        <w:t>其</w:t>
      </w:r>
      <w:r w:rsidR="00A3065E">
        <w:rPr>
          <w:sz w:val="24"/>
        </w:rPr>
        <w:t>先进性在于：（</w:t>
      </w:r>
      <w:r w:rsidR="00A3065E">
        <w:rPr>
          <w:sz w:val="24"/>
        </w:rPr>
        <w:t>1</w:t>
      </w:r>
      <w:r w:rsidR="00A3065E">
        <w:rPr>
          <w:sz w:val="24"/>
        </w:rPr>
        <w:t>）利用燃煤排放的酸性废气中的</w:t>
      </w:r>
      <w:r w:rsidR="00A3065E">
        <w:rPr>
          <w:sz w:val="24"/>
        </w:rPr>
        <w:t>SO</w:t>
      </w:r>
      <w:r w:rsidR="00A3065E">
        <w:rPr>
          <w:sz w:val="24"/>
          <w:vertAlign w:val="subscript"/>
        </w:rPr>
        <w:t>2</w:t>
      </w:r>
      <w:r w:rsidR="00A3065E">
        <w:rPr>
          <w:sz w:val="24"/>
        </w:rPr>
        <w:t>、</w:t>
      </w:r>
      <w:r w:rsidR="00A3065E">
        <w:rPr>
          <w:sz w:val="24"/>
        </w:rPr>
        <w:t>CO</w:t>
      </w:r>
      <w:r w:rsidR="00A3065E">
        <w:rPr>
          <w:sz w:val="24"/>
          <w:vertAlign w:val="subscript"/>
        </w:rPr>
        <w:t>2</w:t>
      </w:r>
      <w:r w:rsidR="00A3065E">
        <w:rPr>
          <w:sz w:val="24"/>
        </w:rPr>
        <w:t>作为强碱性赤泥脱碱原料，节省或降低传统石灰法或镁法脱硫装置费和运行费，同时还降低传统催化剂脱硝</w:t>
      </w:r>
      <w:r w:rsidR="00CD4274">
        <w:rPr>
          <w:rFonts w:hint="eastAsia"/>
          <w:sz w:val="24"/>
        </w:rPr>
        <w:t>成本</w:t>
      </w:r>
      <w:r w:rsidR="00A3065E">
        <w:rPr>
          <w:rFonts w:hint="eastAsia"/>
          <w:sz w:val="24"/>
        </w:rPr>
        <w:t>，通过赤泥吸附</w:t>
      </w:r>
      <w:r w:rsidR="00A3065E">
        <w:rPr>
          <w:sz w:val="24"/>
        </w:rPr>
        <w:t>烟气中的</w:t>
      </w:r>
      <w:r w:rsidR="00A3065E">
        <w:rPr>
          <w:sz w:val="24"/>
        </w:rPr>
        <w:t>CO</w:t>
      </w:r>
      <w:r w:rsidR="00A3065E">
        <w:rPr>
          <w:sz w:val="24"/>
          <w:vertAlign w:val="subscript"/>
        </w:rPr>
        <w:t>2</w:t>
      </w:r>
      <w:r w:rsidR="00A3065E">
        <w:rPr>
          <w:sz w:val="24"/>
        </w:rPr>
        <w:t>，为碳</w:t>
      </w:r>
      <w:r w:rsidR="00A3065E">
        <w:rPr>
          <w:rFonts w:hint="eastAsia"/>
          <w:sz w:val="24"/>
        </w:rPr>
        <w:t>减排</w:t>
      </w:r>
      <w:r w:rsidR="00A3065E">
        <w:rPr>
          <w:sz w:val="24"/>
        </w:rPr>
        <w:t>奠定基础。（</w:t>
      </w:r>
      <w:r w:rsidR="00A3065E">
        <w:rPr>
          <w:sz w:val="24"/>
        </w:rPr>
        <w:t>2</w:t>
      </w:r>
      <w:r w:rsidR="00A3065E">
        <w:rPr>
          <w:sz w:val="24"/>
        </w:rPr>
        <w:t>）充分利用赤泥中的铁、铝元素，制备水处理用多元絮凝剂产品。（</w:t>
      </w:r>
      <w:r w:rsidR="00A3065E">
        <w:rPr>
          <w:rFonts w:hint="eastAsia"/>
          <w:sz w:val="24"/>
        </w:rPr>
        <w:t>3</w:t>
      </w:r>
      <w:r w:rsidR="00A3065E">
        <w:rPr>
          <w:sz w:val="24"/>
        </w:rPr>
        <w:t>）</w:t>
      </w:r>
      <w:r w:rsidR="00A3065E">
        <w:rPr>
          <w:rFonts w:hint="eastAsia"/>
          <w:sz w:val="24"/>
        </w:rPr>
        <w:t>利用赤泥酸浸渣及铁尾矿等固废，通过</w:t>
      </w:r>
      <w:r w:rsidR="005201F8">
        <w:rPr>
          <w:rFonts w:hint="eastAsia"/>
          <w:sz w:val="24"/>
        </w:rPr>
        <w:t>创新</w:t>
      </w:r>
      <w:r w:rsidR="00A3065E">
        <w:rPr>
          <w:rFonts w:hint="eastAsia"/>
          <w:sz w:val="24"/>
        </w:rPr>
        <w:t>工艺制备矿物缓释肥，</w:t>
      </w:r>
      <w:r w:rsidR="008E6829">
        <w:rPr>
          <w:rFonts w:hint="eastAsia"/>
          <w:sz w:val="24"/>
        </w:rPr>
        <w:t>将</w:t>
      </w:r>
      <w:r w:rsidR="00A3065E">
        <w:rPr>
          <w:rFonts w:hint="eastAsia"/>
          <w:sz w:val="24"/>
        </w:rPr>
        <w:t>固废中的</w:t>
      </w:r>
      <w:r w:rsidR="00A3065E">
        <w:rPr>
          <w:rFonts w:hint="eastAsia"/>
          <w:sz w:val="24"/>
        </w:rPr>
        <w:t>Mg</w:t>
      </w:r>
      <w:r w:rsidR="00A3065E">
        <w:rPr>
          <w:rFonts w:hint="eastAsia"/>
          <w:sz w:val="24"/>
        </w:rPr>
        <w:t>、</w:t>
      </w:r>
      <w:r w:rsidR="00A3065E">
        <w:rPr>
          <w:rFonts w:hint="eastAsia"/>
          <w:sz w:val="24"/>
        </w:rPr>
        <w:t>Ca</w:t>
      </w:r>
      <w:r w:rsidR="00A3065E">
        <w:rPr>
          <w:rFonts w:hint="eastAsia"/>
          <w:sz w:val="24"/>
        </w:rPr>
        <w:t>、</w:t>
      </w:r>
      <w:r w:rsidR="00A3065E">
        <w:rPr>
          <w:rFonts w:hint="eastAsia"/>
          <w:sz w:val="24"/>
        </w:rPr>
        <w:t>Si</w:t>
      </w:r>
      <w:r w:rsidR="00A3065E">
        <w:rPr>
          <w:rFonts w:hint="eastAsia"/>
          <w:sz w:val="24"/>
        </w:rPr>
        <w:t>等元素转化为能被植物根系吸收的</w:t>
      </w:r>
      <w:r w:rsidR="008E6829">
        <w:rPr>
          <w:rFonts w:hint="eastAsia"/>
          <w:sz w:val="24"/>
        </w:rPr>
        <w:t>成分</w:t>
      </w:r>
      <w:r w:rsidR="00A3065E">
        <w:rPr>
          <w:rFonts w:hint="eastAsia"/>
          <w:sz w:val="24"/>
        </w:rPr>
        <w:t>，</w:t>
      </w:r>
      <w:r w:rsidR="008E6829">
        <w:rPr>
          <w:rFonts w:hint="eastAsia"/>
          <w:sz w:val="24"/>
        </w:rPr>
        <w:t>显著</w:t>
      </w:r>
      <w:r w:rsidR="00A3065E">
        <w:rPr>
          <w:rFonts w:hint="eastAsia"/>
          <w:sz w:val="24"/>
        </w:rPr>
        <w:t>提高肥效</w:t>
      </w:r>
      <w:r w:rsidR="00AE44AF">
        <w:rPr>
          <w:rFonts w:hint="eastAsia"/>
          <w:sz w:val="24"/>
        </w:rPr>
        <w:t>。</w:t>
      </w:r>
      <w:r w:rsidR="008E6829">
        <w:rPr>
          <w:rFonts w:hint="eastAsia"/>
          <w:sz w:val="24"/>
        </w:rPr>
        <w:t>有关</w:t>
      </w:r>
      <w:r w:rsidR="00A3065E">
        <w:rPr>
          <w:rFonts w:hint="eastAsia"/>
          <w:sz w:val="24"/>
        </w:rPr>
        <w:t>发明在</w:t>
      </w:r>
      <w:r w:rsidR="00AE44AF">
        <w:rPr>
          <w:rFonts w:hint="eastAsia"/>
          <w:sz w:val="24"/>
        </w:rPr>
        <w:t xml:space="preserve"> </w:t>
      </w:r>
      <w:r w:rsidR="00A3065E">
        <w:rPr>
          <w:rFonts w:hint="eastAsia"/>
          <w:sz w:val="24"/>
        </w:rPr>
        <w:t>“赤泥低成本处理与资源化关键技术及示范”</w:t>
      </w:r>
      <w:r w:rsidR="00AE44AF" w:rsidRPr="00AE44AF">
        <w:rPr>
          <w:rFonts w:hint="eastAsia"/>
          <w:sz w:val="24"/>
        </w:rPr>
        <w:t xml:space="preserve"> </w:t>
      </w:r>
      <w:r w:rsidR="00AE44AF">
        <w:rPr>
          <w:rFonts w:hint="eastAsia"/>
          <w:sz w:val="24"/>
        </w:rPr>
        <w:t>项目</w:t>
      </w:r>
      <w:r w:rsidR="00AE44AF">
        <w:rPr>
          <w:rFonts w:hint="eastAsia"/>
          <w:sz w:val="24"/>
        </w:rPr>
        <w:t>中</w:t>
      </w:r>
      <w:r w:rsidR="00A3065E">
        <w:rPr>
          <w:rFonts w:hint="eastAsia"/>
          <w:sz w:val="24"/>
        </w:rPr>
        <w:t>得到验证。</w:t>
      </w:r>
    </w:p>
    <w:p w14:paraId="0E84747A" w14:textId="77777777" w:rsidR="00A3065E" w:rsidRDefault="00A3065E" w:rsidP="00A3065E">
      <w:pPr>
        <w:widowControl/>
        <w:ind w:firstLineChars="200" w:firstLine="482"/>
        <w:jc w:val="left"/>
        <w:rPr>
          <w:b/>
          <w:bCs/>
          <w:color w:val="000000"/>
          <w:kern w:val="0"/>
          <w:sz w:val="24"/>
        </w:rPr>
      </w:pPr>
      <w:r>
        <w:rPr>
          <w:rFonts w:hint="eastAsia"/>
          <w:b/>
          <w:bCs/>
          <w:color w:val="000000"/>
          <w:kern w:val="0"/>
          <w:sz w:val="24"/>
        </w:rPr>
        <w:t>（</w:t>
      </w:r>
      <w:r>
        <w:rPr>
          <w:rFonts w:hint="eastAsia"/>
          <w:b/>
          <w:bCs/>
          <w:color w:val="000000"/>
          <w:kern w:val="0"/>
          <w:sz w:val="24"/>
        </w:rPr>
        <w:t>2</w:t>
      </w:r>
      <w:r>
        <w:rPr>
          <w:rFonts w:hint="eastAsia"/>
          <w:b/>
          <w:bCs/>
          <w:color w:val="000000"/>
          <w:kern w:val="0"/>
          <w:sz w:val="24"/>
        </w:rPr>
        <w:t>）赤泥选铁及其在建筑领域大规模和高值化应用技术</w:t>
      </w:r>
    </w:p>
    <w:p w14:paraId="0A751336" w14:textId="68318BDA" w:rsidR="00A3065E" w:rsidRDefault="006264E1" w:rsidP="00A3065E">
      <w:pPr>
        <w:spacing w:afterLines="20" w:after="62" w:line="360" w:lineRule="auto"/>
        <w:ind w:firstLineChars="200" w:firstLine="480"/>
        <w:rPr>
          <w:sz w:val="24"/>
        </w:rPr>
      </w:pPr>
      <w:r>
        <w:rPr>
          <w:rFonts w:hint="eastAsia"/>
          <w:sz w:val="24"/>
        </w:rPr>
        <w:t>该</w:t>
      </w:r>
      <w:r w:rsidR="00A3065E">
        <w:rPr>
          <w:rFonts w:hint="eastAsia"/>
          <w:sz w:val="24"/>
        </w:rPr>
        <w:t>技术发明了湿赤泥等固废均化分散新技术，开发了可靠性高、可操作性强的赤泥等固废制备公路水稳层材料、复合微粉、胶凝材料、免烧砖、轻质墙体材</w:t>
      </w:r>
      <w:r w:rsidR="00A3065E">
        <w:rPr>
          <w:rFonts w:hint="eastAsia"/>
          <w:sz w:val="24"/>
        </w:rPr>
        <w:lastRenderedPageBreak/>
        <w:t>料和矿山充填材料等绿色低碳建筑材料的施工工艺，避免了赤泥干燥和脱碱的难题，大幅提高了固废掺加量，降低了制备成本，同时有效的控制了固废产品对环境的影响，初步实现了多种工业固废的“全组分</w:t>
      </w:r>
      <w:r w:rsidR="00A3065E">
        <w:rPr>
          <w:rFonts w:hint="eastAsia"/>
          <w:sz w:val="24"/>
        </w:rPr>
        <w:t>-</w:t>
      </w:r>
      <w:r w:rsidR="00A3065E">
        <w:rPr>
          <w:rFonts w:hint="eastAsia"/>
          <w:sz w:val="24"/>
        </w:rPr>
        <w:t>清洁</w:t>
      </w:r>
      <w:r w:rsidR="00A3065E">
        <w:rPr>
          <w:rFonts w:hint="eastAsia"/>
          <w:sz w:val="24"/>
        </w:rPr>
        <w:t>-</w:t>
      </w:r>
      <w:r w:rsidR="00A3065E">
        <w:rPr>
          <w:rFonts w:hint="eastAsia"/>
          <w:sz w:val="24"/>
        </w:rPr>
        <w:t>低成本”协同利用。所制备的赤泥基胶凝材料、公路水稳层材料、免烧砖、矿山充填材料和轻质墙体材料等绿色低碳建筑材料，在产品性能和环境性能符合相关标准的前提下，生产成本普遍降低</w:t>
      </w:r>
      <w:r w:rsidR="00A3065E">
        <w:rPr>
          <w:rFonts w:hint="eastAsia"/>
          <w:sz w:val="24"/>
        </w:rPr>
        <w:t>20-50%</w:t>
      </w:r>
      <w:r w:rsidR="00A3065E">
        <w:rPr>
          <w:rFonts w:hint="eastAsia"/>
          <w:sz w:val="24"/>
        </w:rPr>
        <w:t>，具有显著的</w:t>
      </w:r>
      <w:r w:rsidR="006D38B6">
        <w:rPr>
          <w:rFonts w:hint="eastAsia"/>
          <w:sz w:val="24"/>
        </w:rPr>
        <w:t>社会和</w:t>
      </w:r>
      <w:r w:rsidR="00A3065E">
        <w:rPr>
          <w:rFonts w:hint="eastAsia"/>
          <w:sz w:val="24"/>
        </w:rPr>
        <w:t>经济效益。</w:t>
      </w:r>
    </w:p>
    <w:p w14:paraId="486EBC82" w14:textId="47A0B817" w:rsidR="00A3065E" w:rsidRDefault="00A3065E" w:rsidP="00A3065E">
      <w:pPr>
        <w:spacing w:line="360" w:lineRule="auto"/>
        <w:ind w:firstLineChars="200" w:firstLine="482"/>
        <w:rPr>
          <w:b/>
          <w:bCs/>
          <w:sz w:val="24"/>
          <w:szCs w:val="32"/>
        </w:rPr>
      </w:pPr>
      <w:r>
        <w:rPr>
          <w:b/>
          <w:bCs/>
          <w:sz w:val="24"/>
          <w:szCs w:val="32"/>
        </w:rPr>
        <w:t>（</w:t>
      </w:r>
      <w:r>
        <w:rPr>
          <w:rFonts w:hint="eastAsia"/>
          <w:b/>
          <w:bCs/>
          <w:sz w:val="24"/>
          <w:szCs w:val="32"/>
        </w:rPr>
        <w:t>3</w:t>
      </w:r>
      <w:r>
        <w:rPr>
          <w:b/>
          <w:bCs/>
          <w:sz w:val="24"/>
          <w:szCs w:val="32"/>
        </w:rPr>
        <w:t>）赤泥</w:t>
      </w:r>
      <w:r w:rsidR="00CF131E">
        <w:rPr>
          <w:rFonts w:hint="eastAsia"/>
          <w:b/>
          <w:bCs/>
          <w:sz w:val="24"/>
          <w:szCs w:val="32"/>
        </w:rPr>
        <w:t>等</w:t>
      </w:r>
      <w:r w:rsidR="00CF131E">
        <w:rPr>
          <w:rFonts w:hint="eastAsia"/>
          <w:b/>
          <w:bCs/>
          <w:sz w:val="24"/>
          <w:szCs w:val="32"/>
        </w:rPr>
        <w:t>多元固废填充</w:t>
      </w:r>
      <w:r>
        <w:rPr>
          <w:b/>
          <w:bCs/>
          <w:sz w:val="24"/>
          <w:szCs w:val="32"/>
        </w:rPr>
        <w:t>高分子</w:t>
      </w:r>
      <w:r>
        <w:rPr>
          <w:rFonts w:hint="eastAsia"/>
          <w:b/>
          <w:bCs/>
          <w:sz w:val="24"/>
          <w:szCs w:val="32"/>
        </w:rPr>
        <w:t>复合</w:t>
      </w:r>
      <w:r>
        <w:rPr>
          <w:b/>
          <w:bCs/>
          <w:sz w:val="24"/>
          <w:szCs w:val="32"/>
        </w:rPr>
        <w:t>材料</w:t>
      </w:r>
      <w:r>
        <w:rPr>
          <w:rFonts w:hint="eastAsia"/>
          <w:b/>
          <w:bCs/>
          <w:sz w:val="24"/>
          <w:szCs w:val="32"/>
        </w:rPr>
        <w:t>制备技术</w:t>
      </w:r>
    </w:p>
    <w:p w14:paraId="5B42A26A" w14:textId="7C27EE0D" w:rsidR="00A3065E" w:rsidRDefault="00A3065E" w:rsidP="00A3065E">
      <w:pPr>
        <w:spacing w:line="360" w:lineRule="auto"/>
        <w:ind w:firstLineChars="200" w:firstLine="480"/>
        <w:rPr>
          <w:sz w:val="24"/>
        </w:rPr>
      </w:pPr>
      <w:r>
        <w:rPr>
          <w:rFonts w:hint="eastAsia"/>
          <w:sz w:val="24"/>
        </w:rPr>
        <w:t>发明了以赤泥为主，协同多种固体废弃物大宗利用思路，契合固废资源化高值化利用理念，获得了赤泥在</w:t>
      </w:r>
      <w:r w:rsidR="00236C74">
        <w:rPr>
          <w:rFonts w:hint="eastAsia"/>
          <w:sz w:val="24"/>
        </w:rPr>
        <w:t>聚烯烃</w:t>
      </w:r>
      <w:r>
        <w:rPr>
          <w:rFonts w:hint="eastAsia"/>
          <w:sz w:val="24"/>
        </w:rPr>
        <w:t>等高分子基体中的行为表现及对复合材料力学和热性能影响规律，并凝炼了纤维增韧及抗冲击改性剂增韧机制及偶联剂表面改性机理，配合煤矸石和宣纸废渣等固体废弃物理化特性，获得了多元固废填充赤泥高分子复合材料性能变化规律，制备了具有低成本、易加工、高强度、耐热、保温等优异性能的赤泥高分子复合材料制品，诸如地板、墙板等板材和管、托盘、栅栏、中空木方、中空地板等型材制品，并研发出连续化生产技术，</w:t>
      </w:r>
      <w:bookmarkStart w:id="0" w:name="_Hlk176863947"/>
      <w:r>
        <w:rPr>
          <w:rFonts w:hint="eastAsia"/>
          <w:sz w:val="24"/>
        </w:rPr>
        <w:t>具有显著的</w:t>
      </w:r>
      <w:r w:rsidR="00312144">
        <w:rPr>
          <w:rFonts w:hint="eastAsia"/>
          <w:sz w:val="24"/>
        </w:rPr>
        <w:t>社会、环境和</w:t>
      </w:r>
      <w:r>
        <w:rPr>
          <w:rFonts w:hint="eastAsia"/>
          <w:sz w:val="24"/>
        </w:rPr>
        <w:t>经济</w:t>
      </w:r>
      <w:r w:rsidR="00312144">
        <w:rPr>
          <w:rFonts w:hint="eastAsia"/>
          <w:sz w:val="24"/>
        </w:rPr>
        <w:t>效益</w:t>
      </w:r>
      <w:bookmarkEnd w:id="0"/>
      <w:r>
        <w:rPr>
          <w:rFonts w:hint="eastAsia"/>
          <w:sz w:val="24"/>
        </w:rPr>
        <w:t>。</w:t>
      </w:r>
    </w:p>
    <w:p w14:paraId="265D9886" w14:textId="77777777" w:rsidR="00A3065E" w:rsidRDefault="00A3065E" w:rsidP="00A3065E">
      <w:pPr>
        <w:widowControl/>
        <w:spacing w:line="360" w:lineRule="auto"/>
        <w:ind w:firstLineChars="200" w:firstLine="482"/>
        <w:rPr>
          <w:b/>
          <w:bCs/>
          <w:color w:val="000000" w:themeColor="text1"/>
          <w:sz w:val="24"/>
          <w:szCs w:val="32"/>
        </w:rPr>
      </w:pPr>
      <w:r>
        <w:rPr>
          <w:b/>
          <w:bCs/>
          <w:color w:val="000000" w:themeColor="text1"/>
          <w:sz w:val="24"/>
          <w:szCs w:val="32"/>
        </w:rPr>
        <w:t>（</w:t>
      </w:r>
      <w:r>
        <w:rPr>
          <w:rFonts w:hint="eastAsia"/>
          <w:b/>
          <w:bCs/>
          <w:color w:val="000000" w:themeColor="text1"/>
          <w:sz w:val="24"/>
          <w:szCs w:val="32"/>
        </w:rPr>
        <w:t>4</w:t>
      </w:r>
      <w:r>
        <w:rPr>
          <w:b/>
          <w:bCs/>
          <w:color w:val="000000" w:themeColor="text1"/>
          <w:sz w:val="24"/>
          <w:szCs w:val="32"/>
        </w:rPr>
        <w:t>）</w:t>
      </w:r>
      <w:r>
        <w:rPr>
          <w:rFonts w:hint="eastAsia"/>
          <w:b/>
          <w:bCs/>
          <w:color w:val="000000" w:themeColor="text1"/>
          <w:sz w:val="24"/>
        </w:rPr>
        <w:t>多级发泡法赤泥基烧结多孔材料的制备和应用</w:t>
      </w:r>
    </w:p>
    <w:p w14:paraId="6FB10240" w14:textId="746BFC99" w:rsidR="00A3065E" w:rsidRDefault="006264E1" w:rsidP="00A3065E">
      <w:pPr>
        <w:spacing w:line="360" w:lineRule="auto"/>
        <w:ind w:firstLineChars="200" w:firstLine="480"/>
        <w:rPr>
          <w:sz w:val="24"/>
        </w:rPr>
      </w:pPr>
      <w:r>
        <w:rPr>
          <w:rFonts w:hint="eastAsia"/>
          <w:sz w:val="24"/>
        </w:rPr>
        <w:t>该</w:t>
      </w:r>
      <w:r w:rsidR="00A3065E">
        <w:rPr>
          <w:rFonts w:hint="eastAsia"/>
          <w:sz w:val="24"/>
        </w:rPr>
        <w:t>成果主要是利用赤泥多组分协同机制，以廉价的固废为发泡剂</w:t>
      </w:r>
      <w:r w:rsidR="00A3065E">
        <w:rPr>
          <w:rFonts w:hint="eastAsia"/>
          <w:sz w:val="24"/>
        </w:rPr>
        <w:t>(</w:t>
      </w:r>
      <w:r w:rsidR="00A3065E">
        <w:rPr>
          <w:rFonts w:hint="eastAsia"/>
          <w:sz w:val="24"/>
        </w:rPr>
        <w:t>如烟尘碳粉</w:t>
      </w:r>
      <w:r w:rsidR="00A3065E">
        <w:rPr>
          <w:rFonts w:hint="eastAsia"/>
          <w:sz w:val="24"/>
        </w:rPr>
        <w:t>)</w:t>
      </w:r>
      <w:r w:rsidR="00A3065E">
        <w:rPr>
          <w:rFonts w:hint="eastAsia"/>
          <w:sz w:val="24"/>
        </w:rPr>
        <w:t>，通过物理和化学发泡结合法或二次发泡法（室温发泡和高温发泡法），通过高温烧结制备孔隙率和强度均较高的多孔保温材料、蜂窝、水处理滤料，发明人通过在材料中形成不同级别孔径的方法，解决了利用固废制备多孔材料高孔隙率和高强度不能同时兼顾的问题此技术形成的产品不仅避免了赤泥产品泛碱对环境的危害，而且产品廉价且综合性能良好。满足该产品在本领域的技术和环境要求，具有较好的环境和经济效益。</w:t>
      </w:r>
    </w:p>
    <w:p w14:paraId="2D926A25" w14:textId="77777777" w:rsidR="00F14D4B" w:rsidRPr="00071FCC" w:rsidRDefault="00F14D4B">
      <w:pPr>
        <w:adjustRightInd w:val="0"/>
        <w:snapToGrid w:val="0"/>
        <w:spacing w:line="300" w:lineRule="auto"/>
        <w:rPr>
          <w:b/>
          <w:sz w:val="24"/>
        </w:rPr>
      </w:pPr>
    </w:p>
    <w:sectPr w:rsidR="00F14D4B" w:rsidRPr="00071F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7B099" w14:textId="77777777" w:rsidR="00A01450" w:rsidRDefault="00A01450"/>
  </w:endnote>
  <w:endnote w:type="continuationSeparator" w:id="0">
    <w:p w14:paraId="50265583" w14:textId="77777777" w:rsidR="00A01450" w:rsidRDefault="00A01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07ADE" w14:textId="77777777" w:rsidR="00A01450" w:rsidRDefault="00A01450"/>
  </w:footnote>
  <w:footnote w:type="continuationSeparator" w:id="0">
    <w:p w14:paraId="42881E1E" w14:textId="77777777" w:rsidR="00A01450" w:rsidRDefault="00A0145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MLY0NLM0NDI1MjNQ0lEKTi0uzszPAymwqAUAyAL4eiwAAAA="/>
  </w:docVars>
  <w:rsids>
    <w:rsidRoot w:val="00FE27A1"/>
    <w:rsid w:val="AFBFE4F1"/>
    <w:rsid w:val="B7EE5103"/>
    <w:rsid w:val="00002435"/>
    <w:rsid w:val="000237F7"/>
    <w:rsid w:val="00045E12"/>
    <w:rsid w:val="000531B1"/>
    <w:rsid w:val="00071FCC"/>
    <w:rsid w:val="000A4095"/>
    <w:rsid w:val="000D728D"/>
    <w:rsid w:val="000F0D34"/>
    <w:rsid w:val="000F3D27"/>
    <w:rsid w:val="0012788B"/>
    <w:rsid w:val="00127C80"/>
    <w:rsid w:val="0017698C"/>
    <w:rsid w:val="001A5CD2"/>
    <w:rsid w:val="001B2595"/>
    <w:rsid w:val="001C4A4B"/>
    <w:rsid w:val="001D16E8"/>
    <w:rsid w:val="001D5C9E"/>
    <w:rsid w:val="001E76AC"/>
    <w:rsid w:val="00205AB2"/>
    <w:rsid w:val="0021241C"/>
    <w:rsid w:val="00213BA8"/>
    <w:rsid w:val="002334D9"/>
    <w:rsid w:val="00236576"/>
    <w:rsid w:val="00236C74"/>
    <w:rsid w:val="0025543A"/>
    <w:rsid w:val="00292C64"/>
    <w:rsid w:val="002E62DA"/>
    <w:rsid w:val="002F08E0"/>
    <w:rsid w:val="00312144"/>
    <w:rsid w:val="00316BC3"/>
    <w:rsid w:val="00320028"/>
    <w:rsid w:val="00356B51"/>
    <w:rsid w:val="00373975"/>
    <w:rsid w:val="003B7FC1"/>
    <w:rsid w:val="003D0BD1"/>
    <w:rsid w:val="003F5957"/>
    <w:rsid w:val="004360A5"/>
    <w:rsid w:val="004654CB"/>
    <w:rsid w:val="00474CDB"/>
    <w:rsid w:val="00481B17"/>
    <w:rsid w:val="00486488"/>
    <w:rsid w:val="0049357D"/>
    <w:rsid w:val="004E3AD2"/>
    <w:rsid w:val="004F62A0"/>
    <w:rsid w:val="00510B7B"/>
    <w:rsid w:val="005201F8"/>
    <w:rsid w:val="00544361"/>
    <w:rsid w:val="00577A94"/>
    <w:rsid w:val="00595D1E"/>
    <w:rsid w:val="00595E11"/>
    <w:rsid w:val="005B37D5"/>
    <w:rsid w:val="005D0968"/>
    <w:rsid w:val="005E7F5A"/>
    <w:rsid w:val="00613BAA"/>
    <w:rsid w:val="00616BC2"/>
    <w:rsid w:val="006264E1"/>
    <w:rsid w:val="006457E5"/>
    <w:rsid w:val="00650DB6"/>
    <w:rsid w:val="006A3DD8"/>
    <w:rsid w:val="006B2018"/>
    <w:rsid w:val="006C0AB3"/>
    <w:rsid w:val="006D38B6"/>
    <w:rsid w:val="007B4703"/>
    <w:rsid w:val="007F7677"/>
    <w:rsid w:val="00812535"/>
    <w:rsid w:val="00825EA8"/>
    <w:rsid w:val="00833FC4"/>
    <w:rsid w:val="0086012C"/>
    <w:rsid w:val="00863A51"/>
    <w:rsid w:val="0087353C"/>
    <w:rsid w:val="008E6829"/>
    <w:rsid w:val="0092569E"/>
    <w:rsid w:val="00926160"/>
    <w:rsid w:val="00935CA2"/>
    <w:rsid w:val="00942908"/>
    <w:rsid w:val="00964C03"/>
    <w:rsid w:val="0097235C"/>
    <w:rsid w:val="00981D4C"/>
    <w:rsid w:val="009A0D2A"/>
    <w:rsid w:val="009E0202"/>
    <w:rsid w:val="00A01450"/>
    <w:rsid w:val="00A12ED4"/>
    <w:rsid w:val="00A3065E"/>
    <w:rsid w:val="00A555EE"/>
    <w:rsid w:val="00AA0771"/>
    <w:rsid w:val="00AA7A84"/>
    <w:rsid w:val="00AD17C1"/>
    <w:rsid w:val="00AE44AF"/>
    <w:rsid w:val="00B035DA"/>
    <w:rsid w:val="00B1033D"/>
    <w:rsid w:val="00B5569C"/>
    <w:rsid w:val="00B713C9"/>
    <w:rsid w:val="00B851FC"/>
    <w:rsid w:val="00BA05C3"/>
    <w:rsid w:val="00BC5200"/>
    <w:rsid w:val="00BD497E"/>
    <w:rsid w:val="00BE1939"/>
    <w:rsid w:val="00C2439F"/>
    <w:rsid w:val="00C26302"/>
    <w:rsid w:val="00C6315D"/>
    <w:rsid w:val="00CA3AB3"/>
    <w:rsid w:val="00CC406F"/>
    <w:rsid w:val="00CC5654"/>
    <w:rsid w:val="00CC6F30"/>
    <w:rsid w:val="00CD09F5"/>
    <w:rsid w:val="00CD4274"/>
    <w:rsid w:val="00CF131E"/>
    <w:rsid w:val="00D10516"/>
    <w:rsid w:val="00D14261"/>
    <w:rsid w:val="00D14D0A"/>
    <w:rsid w:val="00D15155"/>
    <w:rsid w:val="00D20765"/>
    <w:rsid w:val="00D6721B"/>
    <w:rsid w:val="00D72102"/>
    <w:rsid w:val="00D85133"/>
    <w:rsid w:val="00D871D5"/>
    <w:rsid w:val="00D97C3A"/>
    <w:rsid w:val="00DD2841"/>
    <w:rsid w:val="00DE3F2C"/>
    <w:rsid w:val="00DF3C01"/>
    <w:rsid w:val="00DF4A1B"/>
    <w:rsid w:val="00E17C54"/>
    <w:rsid w:val="00E52238"/>
    <w:rsid w:val="00E65E30"/>
    <w:rsid w:val="00E726B9"/>
    <w:rsid w:val="00E77D7D"/>
    <w:rsid w:val="00E80886"/>
    <w:rsid w:val="00EF5569"/>
    <w:rsid w:val="00F14D4B"/>
    <w:rsid w:val="00F35BFC"/>
    <w:rsid w:val="00F42339"/>
    <w:rsid w:val="00F641AA"/>
    <w:rsid w:val="00F8167C"/>
    <w:rsid w:val="00F9019A"/>
    <w:rsid w:val="00FB1C8E"/>
    <w:rsid w:val="00FE27A1"/>
    <w:rsid w:val="00FF6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D0EC3"/>
  <w15:docId w15:val="{290B2C7A-F1E5-4C78-A9A9-06BCB1C5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transsent">
    <w:name w:val="transsent"/>
    <w:basedOn w:val="a0"/>
    <w:qFormat/>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customStyle="1" w:styleId="EndNoteBibliography">
    <w:name w:val="EndNote Bibliography"/>
    <w:basedOn w:val="a"/>
    <w:link w:val="EndNoteBibliography0"/>
    <w:qFormat/>
    <w:rPr>
      <w:rFonts w:ascii="Calibri" w:hAnsi="Calibri" w:cs="Calibri"/>
      <w:sz w:val="20"/>
      <w:szCs w:val="22"/>
    </w:rPr>
  </w:style>
  <w:style w:type="character" w:customStyle="1" w:styleId="EndNoteBibliography0">
    <w:name w:val="EndNote Bibliography 字符"/>
    <w:basedOn w:val="a0"/>
    <w:link w:val="EndNoteBibliography"/>
    <w:qFormat/>
    <w:rPr>
      <w:rFonts w:ascii="Calibri" w:eastAsia="宋体" w:hAnsi="Calibri" w:cs="Calibri"/>
      <w:sz w:val="20"/>
    </w:rPr>
  </w:style>
  <w:style w:type="paragraph" w:customStyle="1" w:styleId="1">
    <w:name w:val="列表段落1"/>
    <w:basedOn w:val="a"/>
    <w:uiPriority w:val="34"/>
    <w:qFormat/>
    <w:pPr>
      <w:ind w:firstLineChars="200" w:firstLine="420"/>
    </w:pPr>
    <w:rPr>
      <w:rFonts w:ascii="Calibri" w:hAnsi="Calibri"/>
      <w:szCs w:val="22"/>
    </w:rPr>
  </w:style>
  <w:style w:type="paragraph" w:styleId="a7">
    <w:name w:val="List Paragraph"/>
    <w:basedOn w:val="a"/>
    <w:uiPriority w:val="34"/>
    <w:qFormat/>
    <w:rsid w:val="00A3065E"/>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Guijin Su</dc:creator>
  <cp:lastModifiedBy>张以河</cp:lastModifiedBy>
  <cp:revision>3</cp:revision>
  <dcterms:created xsi:type="dcterms:W3CDTF">2024-09-10T05:27:00Z</dcterms:created>
  <dcterms:modified xsi:type="dcterms:W3CDTF">2024-09-10T05:29:00Z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6F74C27A70577C29D563DE66D7158A9F_42</vt:lpwstr>
  </property>
</Properties>
</file>